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7162E7" w:rsidRPr="0043188E" w:rsidRDefault="00F81B05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Jerzmanowa, mający siedzibę w Jerzmanowej (67-222) przy ul. Lipowej 4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</w:t>
            </w:r>
            <w:r>
              <w:rPr>
                <w:rFonts w:ascii="Arial" w:hAnsi="Arial" w:cs="Arial"/>
                <w:sz w:val="18"/>
                <w:szCs w:val="18"/>
              </w:rPr>
              <w:t xml:space="preserve">wywanej przez Wójta Gminy Jerzmanowa 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</w:t>
            </w:r>
            <w:r w:rsidR="00F81B05">
              <w:rPr>
                <w:rFonts w:ascii="Arial" w:hAnsi="Arial" w:cs="Arial"/>
                <w:sz w:val="18"/>
                <w:szCs w:val="18"/>
              </w:rPr>
              <w:t>m Gminy Jerzmanowa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9E094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2A3270" w:rsidRPr="00E91E0A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7" w:history="1">
              <w:r w:rsidR="00445810" w:rsidRPr="00E91E0A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https://www.gov.pl/cyfryzacja/kontakt</w:t>
              </w:r>
            </w:hyperlink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, lub pisemnie na adres siedziby administratora.</w:t>
            </w:r>
          </w:p>
          <w:p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Pr="00E91E0A">
              <w:rPr>
                <w:rFonts w:ascii="Arial" w:hAnsi="Arial" w:cs="Arial"/>
                <w:sz w:val="18"/>
                <w:szCs w:val="18"/>
              </w:rPr>
              <w:t xml:space="preserve">Ministrem Spraw Wewnętrznych i Administracji można się 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8" w:history="1">
              <w:r w:rsidR="00BA2176" w:rsidRPr="00E91E0A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iod@mswia.gov.pl</w:t>
              </w:r>
            </w:hyperlink>
            <w:r w:rsidR="00BA2176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9" w:history="1">
              <w:r w:rsidR="00BA2176" w:rsidRPr="00E91E0A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https://www.gov.pl/web/mswia/formularz-kontaktowy</w:t>
              </w:r>
            </w:hyperlink>
            <w:r w:rsidR="00BA2176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850271" w:rsidRPr="00850271" w:rsidRDefault="0044172A" w:rsidP="0085027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–</w:t>
            </w:r>
            <w:r w:rsidR="00EB52E7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Wójt Gminy Jerzmanowa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wyznaczył inspektora ochrony danych, </w:t>
            </w:r>
            <w:r w:rsidR="009E0942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którym może się Pani / Pan skontaktować </w:t>
            </w:r>
            <w:r w:rsidR="00EB52E7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</w:t>
            </w:r>
            <w:r w:rsidR="009E0942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e-mail: </w:t>
            </w:r>
            <w:hyperlink r:id="rId10" w:history="1">
              <w:r w:rsidR="00850271" w:rsidRPr="00850271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iodags@iodags.pl</w:t>
              </w:r>
            </w:hyperlink>
          </w:p>
          <w:p w:rsidR="009E0942" w:rsidRPr="00E91E0A" w:rsidRDefault="00EB52E7" w:rsidP="009E094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lub pisemnie na adres siedziby administratora.</w:t>
            </w:r>
          </w:p>
          <w:p w:rsidR="0044172A" w:rsidRPr="00E91E0A" w:rsidRDefault="0044172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2187D" w:rsidRPr="00E91E0A" w:rsidRDefault="0002187D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– Minister Cyfryzacji wyznaczył inspektora ochrony danych,</w:t>
            </w:r>
            <w:r w:rsidR="00142043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 którym może się Pani / Pan skontaktować poprzez email iod@</w:t>
            </w:r>
            <w:r w:rsidR="008F4711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mc.gov.pl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142043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pisemnie na adres siedziby administratora. </w:t>
            </w:r>
          </w:p>
          <w:p w:rsidR="0002187D" w:rsidRPr="00E91E0A" w:rsidRDefault="0002187D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D6F23" w:rsidRPr="00E91E0A" w:rsidRDefault="0002187D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– Minister Spra</w:t>
            </w:r>
            <w:bookmarkStart w:id="0" w:name="_GoBack"/>
            <w:bookmarkEnd w:id="0"/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Wewnętrznych i Administracji wyznaczył inspektora ochrony danych, z którym może się Pani / Pan skontaktować poprzez email </w:t>
            </w:r>
            <w:hyperlink r:id="rId11" w:history="1">
              <w:r w:rsidR="00066DC2" w:rsidRPr="00E91E0A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iod@mswia.gov.pl</w:t>
              </w:r>
            </w:hyperlink>
            <w:r w:rsidR="00066DC2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pisemnie na adres siedziby administratora. </w:t>
            </w:r>
          </w:p>
          <w:p w:rsidR="00A62BE2" w:rsidRPr="00E91E0A" w:rsidRDefault="00A62BE2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każdym z wymienionych inspektorów ochrony danych można się kontaktować we wszystkich sprawach dotyczących przetwarzania danych osobowych oraz korzystania z praw związanych z przetwarzaniem danych, które pozostają </w:t>
            </w:r>
            <w:r w:rsidR="00142043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E91E0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</w:t>
            </w:r>
            <w:r w:rsidR="00EB52E7">
              <w:rPr>
                <w:rFonts w:ascii="Arial" w:hAnsi="Arial" w:cs="Arial"/>
                <w:color w:val="000000" w:themeColor="text1"/>
                <w:sz w:val="18"/>
                <w:szCs w:val="18"/>
              </w:rPr>
              <w:t>ta Gminy Jerzmanowa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:rsidR="00E57437" w:rsidRDefault="007A4048" w:rsidP="004B7F1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52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</w:t>
            </w:r>
            <w:r w:rsidR="00EB52E7" w:rsidRPr="00EB52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Korelacja Systemy Informatyczne Sp. z o.o. </w:t>
            </w:r>
          </w:p>
          <w:p w:rsidR="00EB52E7" w:rsidRPr="00EB52E7" w:rsidRDefault="00EB52E7" w:rsidP="00EB52E7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0C4FF8" w:rsidRPr="0043188E" w:rsidRDefault="000C4FF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Wó</w:t>
            </w:r>
            <w:r w:rsidR="00EB52E7">
              <w:rPr>
                <w:rFonts w:ascii="Arial" w:hAnsi="Arial" w:cs="Arial"/>
                <w:color w:val="000000" w:themeColor="text1"/>
                <w:sz w:val="18"/>
                <w:szCs w:val="18"/>
              </w:rPr>
              <w:t>jta Gminy Jerzmanowa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20F27" w:rsidRPr="0043188E" w:rsidRDefault="00B20F2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</w:t>
            </w:r>
            <w:r w:rsidR="00EB52E7">
              <w:rPr>
                <w:rFonts w:ascii="Arial" w:hAnsi="Arial" w:cs="Arial"/>
                <w:color w:val="000000" w:themeColor="text1"/>
                <w:sz w:val="18"/>
                <w:szCs w:val="18"/>
              </w:rPr>
              <w:t>a dane Wójt Gminy Jerzmanowa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2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:rsidR="00093D47" w:rsidRPr="0043188E" w:rsidRDefault="009A0891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:rsidR="00093D47" w:rsidRPr="0043188E" w:rsidRDefault="009A0891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:rsidR="00334854" w:rsidRDefault="00334854" w:rsidP="00716B54">
      <w:pPr>
        <w:spacing w:after="0"/>
      </w:pPr>
    </w:p>
    <w:p w:rsidR="00691BF5" w:rsidRDefault="00691BF5" w:rsidP="00716B54">
      <w:pPr>
        <w:spacing w:after="0"/>
      </w:pPr>
    </w:p>
    <w:p w:rsidR="00716B54" w:rsidRDefault="00716B54" w:rsidP="00716B54">
      <w:pPr>
        <w:spacing w:after="0"/>
      </w:pPr>
      <w:r>
        <w:t>Zapoznałam/em się …………………………………………………………………………………………………………………..</w:t>
      </w:r>
    </w:p>
    <w:p w:rsidR="00716B54" w:rsidRDefault="00716B54" w:rsidP="000F194F">
      <w:pPr>
        <w:spacing w:after="0"/>
      </w:pPr>
      <w:r>
        <w:tab/>
      </w:r>
      <w:r>
        <w:tab/>
      </w:r>
      <w:r>
        <w:tab/>
      </w:r>
      <w:r>
        <w:tab/>
        <w:t xml:space="preserve">                                  </w:t>
      </w:r>
      <w:r w:rsidR="00F76731">
        <w:t>/</w:t>
      </w:r>
      <w:r w:rsidR="00684822">
        <w:t>d</w:t>
      </w:r>
      <w:r>
        <w:t>ata i podpis</w:t>
      </w:r>
      <w:r w:rsidR="00F76731">
        <w:t>/</w:t>
      </w:r>
    </w:p>
    <w:sectPr w:rsidR="00716B54" w:rsidSect="00691BF5">
      <w:footerReference w:type="default" r:id="rId15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91" w:rsidRDefault="009A0891" w:rsidP="00691BF5">
      <w:pPr>
        <w:spacing w:after="0" w:line="240" w:lineRule="auto"/>
      </w:pPr>
      <w:r>
        <w:separator/>
      </w:r>
    </w:p>
  </w:endnote>
  <w:endnote w:type="continuationSeparator" w:id="0">
    <w:p w:rsidR="009A0891" w:rsidRDefault="009A0891" w:rsidP="006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inorHAnsi"/>
      </w:rPr>
      <w:id w:val="191188134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691BF5" w:rsidRDefault="00691BF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91BF5">
          <w:rPr>
            <w:rFonts w:eastAsiaTheme="majorEastAsia" w:cstheme="minorHAnsi"/>
          </w:rPr>
          <w:t xml:space="preserve">str. </w:t>
        </w:r>
        <w:r w:rsidRPr="00691BF5">
          <w:rPr>
            <w:rFonts w:eastAsiaTheme="minorEastAsia" w:cstheme="minorHAnsi"/>
          </w:rPr>
          <w:fldChar w:fldCharType="begin"/>
        </w:r>
        <w:r w:rsidRPr="00691BF5">
          <w:rPr>
            <w:rFonts w:cstheme="minorHAnsi"/>
          </w:rPr>
          <w:instrText>PAGE    \* MERGEFORMAT</w:instrText>
        </w:r>
        <w:r w:rsidRPr="00691BF5">
          <w:rPr>
            <w:rFonts w:eastAsiaTheme="minorEastAsia" w:cstheme="minorHAnsi"/>
          </w:rPr>
          <w:fldChar w:fldCharType="separate"/>
        </w:r>
        <w:r w:rsidR="00850271" w:rsidRPr="00850271">
          <w:rPr>
            <w:rFonts w:eastAsiaTheme="majorEastAsia" w:cstheme="minorHAnsi"/>
            <w:noProof/>
          </w:rPr>
          <w:t>2</w:t>
        </w:r>
        <w:r w:rsidRPr="00691BF5">
          <w:rPr>
            <w:rFonts w:eastAsiaTheme="majorEastAsia" w:cstheme="minorHAnsi"/>
          </w:rPr>
          <w:fldChar w:fldCharType="end"/>
        </w:r>
      </w:p>
    </w:sdtContent>
  </w:sdt>
  <w:p w:rsidR="00691BF5" w:rsidRDefault="0069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91" w:rsidRDefault="009A0891" w:rsidP="00691BF5">
      <w:pPr>
        <w:spacing w:after="0" w:line="240" w:lineRule="auto"/>
      </w:pPr>
      <w:r>
        <w:separator/>
      </w:r>
    </w:p>
  </w:footnote>
  <w:footnote w:type="continuationSeparator" w:id="0">
    <w:p w:rsidR="009A0891" w:rsidRDefault="009A0891" w:rsidP="006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0F194F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854"/>
    <w:rsid w:val="00334B5A"/>
    <w:rsid w:val="0035777B"/>
    <w:rsid w:val="003C785B"/>
    <w:rsid w:val="003D6EDD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B6D4C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84822"/>
    <w:rsid w:val="00691BF5"/>
    <w:rsid w:val="0069528E"/>
    <w:rsid w:val="006A74DF"/>
    <w:rsid w:val="006D1FED"/>
    <w:rsid w:val="006E341E"/>
    <w:rsid w:val="006F081B"/>
    <w:rsid w:val="007162E7"/>
    <w:rsid w:val="00716B54"/>
    <w:rsid w:val="00723A4E"/>
    <w:rsid w:val="007518E1"/>
    <w:rsid w:val="00770061"/>
    <w:rsid w:val="00770E7F"/>
    <w:rsid w:val="007A4048"/>
    <w:rsid w:val="007B3915"/>
    <w:rsid w:val="007C5EC5"/>
    <w:rsid w:val="00830FC1"/>
    <w:rsid w:val="00850271"/>
    <w:rsid w:val="00857F2A"/>
    <w:rsid w:val="0089001D"/>
    <w:rsid w:val="008B3A3C"/>
    <w:rsid w:val="008C706A"/>
    <w:rsid w:val="008F4711"/>
    <w:rsid w:val="008F5845"/>
    <w:rsid w:val="00914C8E"/>
    <w:rsid w:val="009A0891"/>
    <w:rsid w:val="009B08FC"/>
    <w:rsid w:val="009B627F"/>
    <w:rsid w:val="009C1C42"/>
    <w:rsid w:val="009C4701"/>
    <w:rsid w:val="009D57A8"/>
    <w:rsid w:val="009E0942"/>
    <w:rsid w:val="00A3641F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DF3C37"/>
    <w:rsid w:val="00E428B9"/>
    <w:rsid w:val="00E50A97"/>
    <w:rsid w:val="00E57437"/>
    <w:rsid w:val="00E66D53"/>
    <w:rsid w:val="00E91E0A"/>
    <w:rsid w:val="00EB0F49"/>
    <w:rsid w:val="00EB52E7"/>
    <w:rsid w:val="00ED031F"/>
    <w:rsid w:val="00EE2094"/>
    <w:rsid w:val="00F13935"/>
    <w:rsid w:val="00F46422"/>
    <w:rsid w:val="00F57B57"/>
    <w:rsid w:val="00F70B3B"/>
    <w:rsid w:val="00F76731"/>
    <w:rsid w:val="00F81B05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2FCD-F25A-4B65-B1B2-7342228D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BF5"/>
  </w:style>
  <w:style w:type="paragraph" w:styleId="Stopka">
    <w:name w:val="footer"/>
    <w:basedOn w:val="Normalny"/>
    <w:link w:val="StopkaZnak"/>
    <w:uiPriority w:val="99"/>
    <w:unhideWhenUsed/>
    <w:rsid w:val="0069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hyperlink" Target="http://sip.legalis.pl/document-view.seam?documentId=mfrxilrrgyydimztgm3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ags@iodag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Agnieszka Ziółkowska-Szczupak</cp:lastModifiedBy>
  <cp:revision>10</cp:revision>
  <cp:lastPrinted>2020-01-14T06:48:00Z</cp:lastPrinted>
  <dcterms:created xsi:type="dcterms:W3CDTF">2019-07-16T11:46:00Z</dcterms:created>
  <dcterms:modified xsi:type="dcterms:W3CDTF">2020-01-16T09:08:00Z</dcterms:modified>
</cp:coreProperties>
</file>